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711E" w14:textId="2418D917" w:rsidR="001E5FF7" w:rsidRDefault="005826D6">
      <w:pPr>
        <w:spacing w:before="58"/>
        <w:ind w:left="2659" w:right="2556"/>
        <w:jc w:val="center"/>
        <w:rPr>
          <w:b/>
          <w:sz w:val="28"/>
        </w:rPr>
      </w:pPr>
      <w:r>
        <w:rPr>
          <w:b/>
          <w:sz w:val="28"/>
        </w:rPr>
        <w:t>TOWN OF UNION, VERNON COUNTY</w:t>
      </w:r>
    </w:p>
    <w:p w14:paraId="4E6066DC" w14:textId="77777777" w:rsidR="001E5FF7" w:rsidRDefault="001E5FF7">
      <w:pPr>
        <w:pStyle w:val="BodyText"/>
        <w:spacing w:before="11"/>
        <w:rPr>
          <w:b/>
          <w:sz w:val="25"/>
        </w:rPr>
      </w:pPr>
    </w:p>
    <w:p w14:paraId="6356F364" w14:textId="684D094A" w:rsidR="001E5FF7" w:rsidRDefault="005826D6">
      <w:pPr>
        <w:ind w:left="2659" w:right="2562"/>
        <w:jc w:val="center"/>
        <w:rPr>
          <w:sz w:val="28"/>
        </w:rPr>
      </w:pPr>
      <w:r>
        <w:rPr>
          <w:sz w:val="28"/>
        </w:rPr>
        <w:t>ANNUAL MEETING AGENDA</w:t>
      </w:r>
    </w:p>
    <w:p w14:paraId="19C42BA2" w14:textId="77777777" w:rsidR="001E5FF7" w:rsidRDefault="001E5FF7">
      <w:pPr>
        <w:pStyle w:val="BodyText"/>
        <w:rPr>
          <w:sz w:val="30"/>
        </w:rPr>
      </w:pPr>
    </w:p>
    <w:p w14:paraId="15CA9356" w14:textId="77777777" w:rsidR="001E5FF7" w:rsidRDefault="001E5FF7">
      <w:pPr>
        <w:pStyle w:val="BodyText"/>
        <w:spacing w:before="3"/>
        <w:rPr>
          <w:sz w:val="25"/>
        </w:rPr>
      </w:pPr>
    </w:p>
    <w:p w14:paraId="17830789" w14:textId="1D6555F7" w:rsidR="001E5FF7" w:rsidRDefault="005826D6">
      <w:pPr>
        <w:pStyle w:val="BodyText"/>
        <w:spacing w:line="261" w:lineRule="auto"/>
        <w:ind w:left="100" w:right="509"/>
      </w:pPr>
      <w:r>
        <w:t xml:space="preserve">Notice is hereby given that the Annual Town Meeting of Electors of the Town of Union, Vernon, County, Wisconsin will be held in the Town at the Union Town Hall at E15175 State Hwy 82, Hillsboro, WI on Tuesday, the 20th of </w:t>
      </w:r>
      <w:proofErr w:type="gramStart"/>
      <w:r>
        <w:t>April,</w:t>
      </w:r>
      <w:proofErr w:type="gramEnd"/>
      <w:r>
        <w:t xml:space="preserve"> 2021, at 7:00 p.m.</w:t>
      </w:r>
    </w:p>
    <w:p w14:paraId="18C4DC94" w14:textId="77777777" w:rsidR="001E5FF7" w:rsidRDefault="001E5FF7">
      <w:pPr>
        <w:pStyle w:val="BodyText"/>
        <w:spacing w:before="10"/>
        <w:rPr>
          <w:sz w:val="25"/>
        </w:rPr>
      </w:pPr>
    </w:p>
    <w:p w14:paraId="534ECA05" w14:textId="77777777" w:rsidR="001E5FF7" w:rsidRDefault="005826D6">
      <w:pPr>
        <w:ind w:left="2653" w:right="2562"/>
        <w:jc w:val="center"/>
        <w:rPr>
          <w:b/>
          <w:sz w:val="24"/>
        </w:rPr>
      </w:pPr>
      <w:r>
        <w:rPr>
          <w:b/>
          <w:sz w:val="24"/>
          <w:u w:val="thick"/>
        </w:rPr>
        <w:t>ANNUAL TOWN MEETING AGENDA</w:t>
      </w:r>
    </w:p>
    <w:p w14:paraId="10A8FAC2" w14:textId="77777777" w:rsidR="001E5FF7" w:rsidRDefault="001E5FF7">
      <w:pPr>
        <w:pStyle w:val="BodyText"/>
        <w:spacing w:before="2"/>
        <w:rPr>
          <w:b/>
          <w:sz w:val="20"/>
        </w:rPr>
      </w:pPr>
    </w:p>
    <w:p w14:paraId="3DA8AF41" w14:textId="77777777" w:rsidR="001E5FF7" w:rsidRDefault="005826D6">
      <w:pPr>
        <w:pStyle w:val="ListParagraph"/>
        <w:numPr>
          <w:ilvl w:val="0"/>
          <w:numId w:val="1"/>
        </w:numPr>
        <w:tabs>
          <w:tab w:val="left" w:pos="1179"/>
          <w:tab w:val="left" w:pos="1180"/>
        </w:tabs>
        <w:spacing w:before="92"/>
        <w:rPr>
          <w:sz w:val="24"/>
        </w:rPr>
      </w:pPr>
      <w:r>
        <w:rPr>
          <w:sz w:val="24"/>
        </w:rPr>
        <w:t>Call to</w:t>
      </w:r>
      <w:r>
        <w:rPr>
          <w:spacing w:val="-1"/>
          <w:sz w:val="24"/>
        </w:rPr>
        <w:t xml:space="preserve"> </w:t>
      </w:r>
      <w:proofErr w:type="gramStart"/>
      <w:r>
        <w:rPr>
          <w:sz w:val="24"/>
        </w:rPr>
        <w:t>order</w:t>
      </w:r>
      <w:proofErr w:type="gramEnd"/>
    </w:p>
    <w:p w14:paraId="0B583518" w14:textId="77777777" w:rsidR="001E5FF7" w:rsidRDefault="005826D6">
      <w:pPr>
        <w:pStyle w:val="ListParagraph"/>
        <w:numPr>
          <w:ilvl w:val="0"/>
          <w:numId w:val="1"/>
        </w:numPr>
        <w:tabs>
          <w:tab w:val="left" w:pos="1179"/>
          <w:tab w:val="left" w:pos="1180"/>
        </w:tabs>
        <w:rPr>
          <w:sz w:val="24"/>
        </w:rPr>
      </w:pPr>
      <w:r>
        <w:rPr>
          <w:spacing w:val="-3"/>
          <w:sz w:val="24"/>
        </w:rPr>
        <w:t xml:space="preserve">Verification </w:t>
      </w:r>
      <w:r>
        <w:rPr>
          <w:sz w:val="24"/>
        </w:rPr>
        <w:t>of Public Notice and Pledge of</w:t>
      </w:r>
      <w:r>
        <w:rPr>
          <w:spacing w:val="-15"/>
          <w:sz w:val="24"/>
        </w:rPr>
        <w:t xml:space="preserve"> </w:t>
      </w:r>
      <w:r>
        <w:rPr>
          <w:sz w:val="24"/>
        </w:rPr>
        <w:t>Allegiance</w:t>
      </w:r>
    </w:p>
    <w:p w14:paraId="51F9A373" w14:textId="77777777" w:rsidR="001E5FF7" w:rsidRDefault="005826D6">
      <w:pPr>
        <w:pStyle w:val="ListParagraph"/>
        <w:numPr>
          <w:ilvl w:val="0"/>
          <w:numId w:val="1"/>
        </w:numPr>
        <w:tabs>
          <w:tab w:val="left" w:pos="1179"/>
          <w:tab w:val="left" w:pos="1180"/>
        </w:tabs>
        <w:rPr>
          <w:sz w:val="24"/>
        </w:rPr>
      </w:pPr>
      <w:r>
        <w:rPr>
          <w:sz w:val="24"/>
        </w:rPr>
        <w:t>Agenda</w:t>
      </w:r>
      <w:r>
        <w:rPr>
          <w:spacing w:val="-2"/>
          <w:sz w:val="24"/>
        </w:rPr>
        <w:t xml:space="preserve"> </w:t>
      </w:r>
      <w:r>
        <w:rPr>
          <w:sz w:val="24"/>
        </w:rPr>
        <w:t>presentation</w:t>
      </w:r>
    </w:p>
    <w:p w14:paraId="32012CA9" w14:textId="6518495E" w:rsidR="001E5FF7" w:rsidRPr="0002327C" w:rsidRDefault="005826D6" w:rsidP="0002327C">
      <w:pPr>
        <w:pStyle w:val="ListParagraph"/>
        <w:numPr>
          <w:ilvl w:val="0"/>
          <w:numId w:val="1"/>
        </w:numPr>
        <w:tabs>
          <w:tab w:val="left" w:pos="1179"/>
          <w:tab w:val="left" w:pos="1180"/>
        </w:tabs>
        <w:rPr>
          <w:sz w:val="24"/>
        </w:rPr>
      </w:pPr>
      <w:r>
        <w:rPr>
          <w:sz w:val="24"/>
        </w:rPr>
        <w:t xml:space="preserve">Approval of minutes </w:t>
      </w:r>
      <w:r w:rsidR="0002327C">
        <w:rPr>
          <w:sz w:val="24"/>
        </w:rPr>
        <w:t>from July 14, 2020</w:t>
      </w:r>
      <w:r>
        <w:rPr>
          <w:sz w:val="24"/>
        </w:rPr>
        <w:t xml:space="preserve">, Annual </w:t>
      </w:r>
      <w:r>
        <w:rPr>
          <w:spacing w:val="-5"/>
          <w:sz w:val="24"/>
        </w:rPr>
        <w:t>Town</w:t>
      </w:r>
      <w:r>
        <w:rPr>
          <w:spacing w:val="-34"/>
          <w:sz w:val="24"/>
        </w:rPr>
        <w:t xml:space="preserve"> </w:t>
      </w:r>
      <w:r>
        <w:rPr>
          <w:sz w:val="24"/>
        </w:rPr>
        <w:t>Meeting</w:t>
      </w:r>
    </w:p>
    <w:p w14:paraId="721B19F2" w14:textId="78302872" w:rsidR="001E5FF7" w:rsidRDefault="005826D6">
      <w:pPr>
        <w:pStyle w:val="ListParagraph"/>
        <w:numPr>
          <w:ilvl w:val="0"/>
          <w:numId w:val="1"/>
        </w:numPr>
        <w:tabs>
          <w:tab w:val="left" w:pos="1179"/>
          <w:tab w:val="left" w:pos="1180"/>
        </w:tabs>
        <w:rPr>
          <w:sz w:val="24"/>
        </w:rPr>
      </w:pPr>
      <w:r>
        <w:rPr>
          <w:sz w:val="24"/>
        </w:rPr>
        <w:t xml:space="preserve">Set date for 2022 Annual </w:t>
      </w:r>
      <w:r>
        <w:rPr>
          <w:spacing w:val="-5"/>
          <w:sz w:val="24"/>
        </w:rPr>
        <w:t>Town</w:t>
      </w:r>
      <w:r>
        <w:rPr>
          <w:spacing w:val="-21"/>
          <w:sz w:val="24"/>
        </w:rPr>
        <w:t xml:space="preserve"> </w:t>
      </w:r>
      <w:r>
        <w:rPr>
          <w:sz w:val="24"/>
        </w:rPr>
        <w:t>Meeting</w:t>
      </w:r>
      <w:r w:rsidR="0002327C">
        <w:rPr>
          <w:sz w:val="24"/>
        </w:rPr>
        <w:t xml:space="preserve"> – 3</w:t>
      </w:r>
      <w:r w:rsidR="0002327C" w:rsidRPr="0002327C">
        <w:rPr>
          <w:sz w:val="24"/>
          <w:vertAlign w:val="superscript"/>
        </w:rPr>
        <w:t>rd</w:t>
      </w:r>
      <w:r w:rsidR="0002327C">
        <w:rPr>
          <w:sz w:val="24"/>
        </w:rPr>
        <w:t xml:space="preserve"> Tuesday of April, April 19, 2022 at 7:00 p.m.</w:t>
      </w:r>
    </w:p>
    <w:p w14:paraId="14BF4EDB" w14:textId="6CC6E257" w:rsidR="001E5FF7" w:rsidRDefault="005826D6">
      <w:pPr>
        <w:pStyle w:val="ListParagraph"/>
        <w:numPr>
          <w:ilvl w:val="0"/>
          <w:numId w:val="1"/>
        </w:numPr>
        <w:tabs>
          <w:tab w:val="left" w:pos="1179"/>
          <w:tab w:val="left" w:pos="1180"/>
        </w:tabs>
        <w:rPr>
          <w:sz w:val="24"/>
        </w:rPr>
      </w:pPr>
      <w:r>
        <w:rPr>
          <w:sz w:val="24"/>
        </w:rPr>
        <w:t>2020 Annual</w:t>
      </w:r>
      <w:r>
        <w:rPr>
          <w:spacing w:val="-15"/>
          <w:sz w:val="24"/>
        </w:rPr>
        <w:t xml:space="preserve"> </w:t>
      </w:r>
      <w:r>
        <w:rPr>
          <w:sz w:val="24"/>
        </w:rPr>
        <w:t>Report</w:t>
      </w:r>
    </w:p>
    <w:p w14:paraId="24E6260F" w14:textId="3F48E812" w:rsidR="0002327C" w:rsidRDefault="0002327C">
      <w:pPr>
        <w:pStyle w:val="ListParagraph"/>
        <w:numPr>
          <w:ilvl w:val="0"/>
          <w:numId w:val="1"/>
        </w:numPr>
        <w:tabs>
          <w:tab w:val="left" w:pos="1179"/>
          <w:tab w:val="left" w:pos="1180"/>
        </w:tabs>
        <w:rPr>
          <w:sz w:val="24"/>
        </w:rPr>
      </w:pPr>
      <w:r>
        <w:rPr>
          <w:sz w:val="24"/>
        </w:rPr>
        <w:t>Road Report</w:t>
      </w:r>
    </w:p>
    <w:p w14:paraId="0A40D771" w14:textId="1D21E0BB" w:rsidR="001E5FF7" w:rsidRDefault="005826D6">
      <w:pPr>
        <w:pStyle w:val="ListParagraph"/>
        <w:numPr>
          <w:ilvl w:val="0"/>
          <w:numId w:val="1"/>
        </w:numPr>
        <w:tabs>
          <w:tab w:val="left" w:pos="1179"/>
          <w:tab w:val="left" w:pos="1180"/>
          <w:tab w:val="left" w:pos="3999"/>
        </w:tabs>
        <w:spacing w:line="261" w:lineRule="auto"/>
        <w:ind w:right="560"/>
        <w:rPr>
          <w:sz w:val="24"/>
        </w:rPr>
      </w:pPr>
      <w:r>
        <w:rPr>
          <w:sz w:val="24"/>
        </w:rPr>
        <w:t>Adopt</w:t>
      </w:r>
      <w:r>
        <w:rPr>
          <w:spacing w:val="-2"/>
          <w:sz w:val="24"/>
        </w:rPr>
        <w:t xml:space="preserve"> </w:t>
      </w:r>
      <w:r>
        <w:rPr>
          <w:sz w:val="24"/>
        </w:rPr>
        <w:t>resolution</w:t>
      </w:r>
      <w:r>
        <w:rPr>
          <w:spacing w:val="-1"/>
          <w:sz w:val="24"/>
        </w:rPr>
        <w:t xml:space="preserve"> </w:t>
      </w:r>
      <w:r>
        <w:rPr>
          <w:sz w:val="24"/>
        </w:rPr>
        <w:t>#</w:t>
      </w:r>
      <w:r>
        <w:rPr>
          <w:sz w:val="24"/>
          <w:u w:val="single"/>
        </w:rPr>
        <w:t xml:space="preserve"> </w:t>
      </w:r>
      <w:r w:rsidR="0002327C">
        <w:rPr>
          <w:sz w:val="24"/>
          <w:u w:val="single"/>
        </w:rPr>
        <w:t>202101</w:t>
      </w:r>
      <w:r>
        <w:rPr>
          <w:sz w:val="24"/>
          <w:u w:val="single"/>
        </w:rPr>
        <w:tab/>
      </w:r>
      <w:r>
        <w:rPr>
          <w:sz w:val="24"/>
        </w:rPr>
        <w:t xml:space="preserve">authorizing the town board to </w:t>
      </w:r>
      <w:r w:rsidR="0002327C">
        <w:rPr>
          <w:sz w:val="24"/>
        </w:rPr>
        <w:t>borrow money if needed.</w:t>
      </w:r>
    </w:p>
    <w:p w14:paraId="7495C025" w14:textId="589E92C3" w:rsidR="001E5FF7" w:rsidRDefault="005826D6">
      <w:pPr>
        <w:pStyle w:val="ListParagraph"/>
        <w:numPr>
          <w:ilvl w:val="0"/>
          <w:numId w:val="1"/>
        </w:numPr>
        <w:tabs>
          <w:tab w:val="left" w:pos="1179"/>
          <w:tab w:val="left" w:pos="1180"/>
          <w:tab w:val="left" w:pos="3939"/>
        </w:tabs>
        <w:spacing w:before="0" w:line="261" w:lineRule="auto"/>
        <w:ind w:right="598"/>
        <w:rPr>
          <w:sz w:val="24"/>
        </w:rPr>
      </w:pPr>
      <w:r>
        <w:rPr>
          <w:sz w:val="24"/>
        </w:rPr>
        <w:t>Adopt</w:t>
      </w:r>
      <w:r>
        <w:rPr>
          <w:spacing w:val="-2"/>
          <w:sz w:val="24"/>
        </w:rPr>
        <w:t xml:space="preserve"> </w:t>
      </w:r>
      <w:r>
        <w:rPr>
          <w:sz w:val="24"/>
        </w:rPr>
        <w:t>resolution</w:t>
      </w:r>
      <w:r>
        <w:rPr>
          <w:spacing w:val="-1"/>
          <w:sz w:val="24"/>
        </w:rPr>
        <w:t xml:space="preserve"> </w:t>
      </w:r>
      <w:r>
        <w:rPr>
          <w:sz w:val="24"/>
        </w:rPr>
        <w:t>#</w:t>
      </w:r>
      <w:r>
        <w:rPr>
          <w:sz w:val="24"/>
          <w:u w:val="single"/>
        </w:rPr>
        <w:t xml:space="preserve"> </w:t>
      </w:r>
      <w:r w:rsidR="0002327C">
        <w:rPr>
          <w:sz w:val="24"/>
          <w:u w:val="single"/>
        </w:rPr>
        <w:t>202102</w:t>
      </w:r>
      <w:r>
        <w:rPr>
          <w:sz w:val="24"/>
          <w:u w:val="single"/>
        </w:rPr>
        <w:tab/>
      </w:r>
      <w:r w:rsidR="0002327C">
        <w:rPr>
          <w:sz w:val="24"/>
        </w:rPr>
        <w:t>authorizing the town board to raise money for town expenses.</w:t>
      </w:r>
    </w:p>
    <w:p w14:paraId="2FF95131" w14:textId="34885237" w:rsidR="001E5FF7" w:rsidRDefault="0002327C">
      <w:pPr>
        <w:pStyle w:val="ListParagraph"/>
        <w:numPr>
          <w:ilvl w:val="0"/>
          <w:numId w:val="1"/>
        </w:numPr>
        <w:tabs>
          <w:tab w:val="left" w:pos="1179"/>
          <w:tab w:val="left" w:pos="1180"/>
          <w:tab w:val="left" w:pos="3939"/>
        </w:tabs>
        <w:spacing w:before="0" w:line="261" w:lineRule="auto"/>
        <w:ind w:right="359"/>
        <w:rPr>
          <w:sz w:val="24"/>
        </w:rPr>
      </w:pPr>
      <w:r>
        <w:rPr>
          <w:sz w:val="24"/>
        </w:rPr>
        <w:t>Review and possible a</w:t>
      </w:r>
      <w:r w:rsidR="005826D6">
        <w:rPr>
          <w:sz w:val="24"/>
        </w:rPr>
        <w:t>dopt</w:t>
      </w:r>
      <w:r w:rsidR="005826D6">
        <w:rPr>
          <w:spacing w:val="-2"/>
          <w:sz w:val="24"/>
        </w:rPr>
        <w:t xml:space="preserve"> </w:t>
      </w:r>
      <w:r w:rsidR="005826D6">
        <w:rPr>
          <w:sz w:val="24"/>
        </w:rPr>
        <w:t>resolution</w:t>
      </w:r>
      <w:r w:rsidR="005826D6">
        <w:rPr>
          <w:spacing w:val="-1"/>
          <w:sz w:val="24"/>
        </w:rPr>
        <w:t xml:space="preserve"> </w:t>
      </w:r>
      <w:r w:rsidR="005826D6">
        <w:rPr>
          <w:sz w:val="24"/>
        </w:rPr>
        <w:t>#</w:t>
      </w:r>
      <w:r w:rsidR="005826D6">
        <w:rPr>
          <w:sz w:val="24"/>
          <w:u w:val="single"/>
        </w:rPr>
        <w:t xml:space="preserve"> </w:t>
      </w:r>
      <w:r>
        <w:rPr>
          <w:sz w:val="24"/>
          <w:u w:val="single"/>
        </w:rPr>
        <w:t>202103</w:t>
      </w:r>
      <w:r w:rsidR="005826D6">
        <w:rPr>
          <w:sz w:val="24"/>
          <w:u w:val="single"/>
        </w:rPr>
        <w:tab/>
      </w:r>
      <w:r>
        <w:rPr>
          <w:sz w:val="24"/>
        </w:rPr>
        <w:t>to raise the annual salaries of the town board.</w:t>
      </w:r>
    </w:p>
    <w:p w14:paraId="0AAC811F" w14:textId="77777777" w:rsidR="001E5FF7" w:rsidRDefault="005826D6">
      <w:pPr>
        <w:pStyle w:val="ListParagraph"/>
        <w:numPr>
          <w:ilvl w:val="0"/>
          <w:numId w:val="1"/>
        </w:numPr>
        <w:tabs>
          <w:tab w:val="left" w:pos="1179"/>
          <w:tab w:val="left" w:pos="1180"/>
        </w:tabs>
        <w:spacing w:before="0" w:line="274" w:lineRule="exact"/>
        <w:rPr>
          <w:sz w:val="24"/>
        </w:rPr>
      </w:pPr>
      <w:r>
        <w:rPr>
          <w:sz w:val="24"/>
        </w:rPr>
        <w:t>Announcements</w:t>
      </w:r>
    </w:p>
    <w:p w14:paraId="16E23E35" w14:textId="77777777" w:rsidR="001E5FF7" w:rsidRDefault="005826D6">
      <w:pPr>
        <w:pStyle w:val="ListParagraph"/>
        <w:numPr>
          <w:ilvl w:val="0"/>
          <w:numId w:val="1"/>
        </w:numPr>
        <w:tabs>
          <w:tab w:val="left" w:pos="1179"/>
          <w:tab w:val="left" w:pos="1180"/>
        </w:tabs>
        <w:spacing w:before="21"/>
        <w:rPr>
          <w:sz w:val="24"/>
        </w:rPr>
      </w:pPr>
      <w:r>
        <w:rPr>
          <w:sz w:val="24"/>
        </w:rPr>
        <w:t>Adjournment</w:t>
      </w:r>
    </w:p>
    <w:p w14:paraId="007936B9" w14:textId="77777777" w:rsidR="001E5FF7" w:rsidRDefault="001E5FF7">
      <w:pPr>
        <w:pStyle w:val="BodyText"/>
        <w:spacing w:before="2"/>
        <w:rPr>
          <w:sz w:val="28"/>
        </w:rPr>
      </w:pPr>
    </w:p>
    <w:p w14:paraId="453504EA" w14:textId="478866D9" w:rsidR="001E5FF7" w:rsidRDefault="005826D6">
      <w:pPr>
        <w:pStyle w:val="BodyText"/>
        <w:tabs>
          <w:tab w:val="left" w:pos="3419"/>
        </w:tabs>
        <w:spacing w:line="261" w:lineRule="auto"/>
        <w:ind w:left="100" w:right="2460"/>
      </w:pPr>
      <w:r>
        <w:t>Meeting notice</w:t>
      </w:r>
      <w:r>
        <w:rPr>
          <w:spacing w:val="-4"/>
        </w:rPr>
        <w:t xml:space="preserve"> </w:t>
      </w:r>
      <w:r>
        <w:t>posted</w:t>
      </w:r>
      <w:r>
        <w:rPr>
          <w:spacing w:val="-1"/>
        </w:rPr>
        <w:t xml:space="preserve"> </w:t>
      </w:r>
      <w:r>
        <w:t>this</w:t>
      </w:r>
      <w:r>
        <w:rPr>
          <w:u w:val="single"/>
        </w:rPr>
        <w:t xml:space="preserve"> </w:t>
      </w:r>
      <w:r w:rsidR="0002327C">
        <w:rPr>
          <w:u w:val="single"/>
        </w:rPr>
        <w:t>18th</w:t>
      </w:r>
      <w:r>
        <w:rPr>
          <w:u w:val="single"/>
        </w:rPr>
        <w:tab/>
      </w:r>
      <w:r>
        <w:t xml:space="preserve">day of </w:t>
      </w:r>
      <w:proofErr w:type="gramStart"/>
      <w:r>
        <w:t>April,</w:t>
      </w:r>
      <w:proofErr w:type="gramEnd"/>
      <w:r>
        <w:t xml:space="preserve"> 20</w:t>
      </w:r>
      <w:r w:rsidR="0002327C">
        <w:t>20</w:t>
      </w:r>
      <w:r>
        <w:t xml:space="preserve">, on the </w:t>
      </w:r>
      <w:r>
        <w:rPr>
          <w:spacing w:val="-6"/>
        </w:rPr>
        <w:t xml:space="preserve">Town’s </w:t>
      </w:r>
      <w:r>
        <w:t>website</w:t>
      </w:r>
      <w:r>
        <w:rPr>
          <w:spacing w:val="-13"/>
        </w:rPr>
        <w:t xml:space="preserve"> </w:t>
      </w:r>
      <w:r>
        <w:t xml:space="preserve">at </w:t>
      </w:r>
      <w:hyperlink w:history="1">
        <w:r w:rsidR="0002327C" w:rsidRPr="00630F8A">
          <w:rPr>
            <w:rStyle w:val="Hyperlink"/>
          </w:rPr>
          <w:t xml:space="preserve">www.townofunionvernon.us </w:t>
        </w:r>
      </w:hyperlink>
      <w:r>
        <w:t>and</w:t>
      </w:r>
      <w:r>
        <w:rPr>
          <w:spacing w:val="-1"/>
        </w:rPr>
        <w:t xml:space="preserve"> </w:t>
      </w:r>
      <w:r>
        <w:t>at:</w:t>
      </w:r>
    </w:p>
    <w:p w14:paraId="1E0A5735" w14:textId="77777777" w:rsidR="001E5FF7" w:rsidRDefault="001E5FF7">
      <w:pPr>
        <w:pStyle w:val="BodyText"/>
        <w:spacing w:before="1"/>
        <w:rPr>
          <w:sz w:val="18"/>
        </w:rPr>
      </w:pPr>
    </w:p>
    <w:p w14:paraId="27F72873" w14:textId="17DA1CD3" w:rsidR="0002327C" w:rsidRDefault="0002327C" w:rsidP="007A43AD">
      <w:pPr>
        <w:pStyle w:val="BodyText"/>
        <w:tabs>
          <w:tab w:val="left" w:pos="3699"/>
        </w:tabs>
        <w:spacing w:before="90" w:line="261" w:lineRule="auto"/>
        <w:ind w:right="4451"/>
      </w:pPr>
      <w:r>
        <w:t>Union</w:t>
      </w:r>
      <w:r w:rsidR="005826D6">
        <w:rPr>
          <w:spacing w:val="-5"/>
        </w:rPr>
        <w:t xml:space="preserve"> Town</w:t>
      </w:r>
      <w:r w:rsidR="005826D6">
        <w:t xml:space="preserve"> Hall</w:t>
      </w:r>
      <w:r w:rsidR="007A43AD">
        <w:t xml:space="preserve">                                                        </w:t>
      </w:r>
      <w:r>
        <w:t>E15175 State</w:t>
      </w:r>
      <w:r w:rsidR="007A43AD">
        <w:t xml:space="preserve"> </w:t>
      </w:r>
      <w:r>
        <w:t xml:space="preserve">Rd 82, </w:t>
      </w:r>
    </w:p>
    <w:p w14:paraId="7F4B728E" w14:textId="013ED5FC" w:rsidR="007A43AD" w:rsidRDefault="007A43AD" w:rsidP="007A43AD">
      <w:pPr>
        <w:pStyle w:val="BodyText"/>
        <w:tabs>
          <w:tab w:val="left" w:pos="3699"/>
        </w:tabs>
        <w:spacing w:before="90" w:line="261" w:lineRule="auto"/>
        <w:ind w:right="4451"/>
      </w:pPr>
      <w:r>
        <w:t>Corner of W Newburn and Co Rd A</w:t>
      </w:r>
    </w:p>
    <w:p w14:paraId="0DC0552A" w14:textId="6C9265AE" w:rsidR="001E5FF7" w:rsidRDefault="007A43AD" w:rsidP="007A43AD">
      <w:pPr>
        <w:pStyle w:val="BodyText"/>
        <w:tabs>
          <w:tab w:val="left" w:pos="3699"/>
        </w:tabs>
        <w:spacing w:before="90" w:line="261" w:lineRule="auto"/>
        <w:ind w:right="4451"/>
      </w:pPr>
      <w:r>
        <w:t xml:space="preserve">Parking Lot at St. </w:t>
      </w:r>
      <w:proofErr w:type="spellStart"/>
      <w:r>
        <w:t>Johns</w:t>
      </w:r>
      <w:proofErr w:type="spellEnd"/>
      <w:r>
        <w:t xml:space="preserve"> Catholic Church                  E15996 State Rd 82</w:t>
      </w:r>
    </w:p>
    <w:p w14:paraId="268FD59F" w14:textId="77777777" w:rsidR="001E5FF7" w:rsidRDefault="001E5FF7">
      <w:pPr>
        <w:pStyle w:val="BodyText"/>
        <w:rPr>
          <w:sz w:val="20"/>
        </w:rPr>
      </w:pPr>
    </w:p>
    <w:p w14:paraId="7702F26D" w14:textId="77777777" w:rsidR="001E5FF7" w:rsidRDefault="001E5FF7">
      <w:pPr>
        <w:pStyle w:val="BodyText"/>
        <w:spacing w:before="2"/>
      </w:pPr>
    </w:p>
    <w:p w14:paraId="471B2C3E" w14:textId="77777777" w:rsidR="001E5FF7" w:rsidRDefault="005826D6">
      <w:pPr>
        <w:pStyle w:val="BodyText"/>
        <w:tabs>
          <w:tab w:val="left" w:pos="1559"/>
        </w:tabs>
        <w:spacing w:before="90"/>
        <w:ind w:right="684"/>
        <w:jc w:val="right"/>
      </w:pPr>
      <w:r>
        <w:rPr>
          <w:u w:val="single"/>
        </w:rPr>
        <w:t xml:space="preserve"> </w:t>
      </w:r>
      <w:r>
        <w:rPr>
          <w:u w:val="single"/>
        </w:rPr>
        <w:tab/>
      </w:r>
      <w:r>
        <w:t>,</w:t>
      </w:r>
      <w:r>
        <w:rPr>
          <w:spacing w:val="-2"/>
        </w:rPr>
        <w:t xml:space="preserve"> </w:t>
      </w:r>
      <w:r>
        <w:t>Clerk</w:t>
      </w:r>
    </w:p>
    <w:p w14:paraId="787D2F0C" w14:textId="77777777" w:rsidR="001E5FF7" w:rsidRDefault="001E5FF7">
      <w:pPr>
        <w:pStyle w:val="BodyText"/>
        <w:rPr>
          <w:sz w:val="26"/>
        </w:rPr>
      </w:pPr>
    </w:p>
    <w:p w14:paraId="7582C81B" w14:textId="77777777" w:rsidR="001E5FF7" w:rsidRDefault="001E5FF7">
      <w:pPr>
        <w:pStyle w:val="BodyText"/>
        <w:spacing w:before="3"/>
        <w:rPr>
          <w:sz w:val="28"/>
        </w:rPr>
      </w:pPr>
    </w:p>
    <w:p w14:paraId="3543B19D" w14:textId="77777777" w:rsidR="001E5FF7" w:rsidRDefault="005826D6">
      <w:pPr>
        <w:spacing w:line="261" w:lineRule="auto"/>
        <w:ind w:left="100" w:right="107"/>
        <w:rPr>
          <w:i/>
          <w:sz w:val="24"/>
        </w:rPr>
      </w:pPr>
      <w:r>
        <w:rPr>
          <w:i/>
          <w:sz w:val="24"/>
        </w:rPr>
        <w:t>Pursuant to Sec. 60.11, Wis. Stats., no public notice of an annual town meeting is required if the annual town meeting takes place on the third Tuesday in April.</w:t>
      </w:r>
    </w:p>
    <w:p w14:paraId="0101ACFB" w14:textId="77777777" w:rsidR="001E5FF7" w:rsidRDefault="001E5FF7">
      <w:pPr>
        <w:pStyle w:val="BodyText"/>
        <w:spacing w:before="11"/>
        <w:rPr>
          <w:i/>
          <w:sz w:val="25"/>
        </w:rPr>
      </w:pPr>
    </w:p>
    <w:p w14:paraId="3855BD99" w14:textId="77777777" w:rsidR="001E5FF7" w:rsidRDefault="005826D6">
      <w:pPr>
        <w:spacing w:line="261" w:lineRule="auto"/>
        <w:ind w:left="100"/>
        <w:rPr>
          <w:i/>
          <w:sz w:val="24"/>
        </w:rPr>
      </w:pPr>
      <w:r>
        <w:rPr>
          <w:i/>
          <w:sz w:val="24"/>
        </w:rPr>
        <w:t>If the annual town meeting is not held on the third Tuesday in April, the meeting may be held within 10 days after the third Tuesday in April, but the notice must be published not more than 20 nor less than 15 days prior to the date of the annual meeting. See secs. 60.11(2)(b), 60.11(4) &amp; 60.12(3), Wis. Stats.</w:t>
      </w:r>
    </w:p>
    <w:sectPr w:rsidR="001E5FF7">
      <w:type w:val="continuous"/>
      <w:pgSz w:w="12240" w:h="15840"/>
      <w:pgMar w:top="100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528D"/>
    <w:multiLevelType w:val="hybridMultilevel"/>
    <w:tmpl w:val="785E358C"/>
    <w:lvl w:ilvl="0" w:tplc="944CC7D0">
      <w:start w:val="1"/>
      <w:numFmt w:val="decimal"/>
      <w:lvlText w:val="%1."/>
      <w:lvlJc w:val="left"/>
      <w:pPr>
        <w:ind w:left="1180" w:hanging="720"/>
        <w:jc w:val="left"/>
      </w:pPr>
      <w:rPr>
        <w:rFonts w:ascii="Times New Roman" w:eastAsia="Times New Roman" w:hAnsi="Times New Roman" w:cs="Times New Roman" w:hint="default"/>
        <w:spacing w:val="-1"/>
        <w:w w:val="100"/>
        <w:sz w:val="24"/>
        <w:szCs w:val="24"/>
      </w:rPr>
    </w:lvl>
    <w:lvl w:ilvl="1" w:tplc="145A2010">
      <w:numFmt w:val="bullet"/>
      <w:lvlText w:val="•"/>
      <w:lvlJc w:val="left"/>
      <w:pPr>
        <w:ind w:left="2082" w:hanging="720"/>
      </w:pPr>
      <w:rPr>
        <w:rFonts w:hint="default"/>
      </w:rPr>
    </w:lvl>
    <w:lvl w:ilvl="2" w:tplc="80EEB52C">
      <w:numFmt w:val="bullet"/>
      <w:lvlText w:val="•"/>
      <w:lvlJc w:val="left"/>
      <w:pPr>
        <w:ind w:left="2984" w:hanging="720"/>
      </w:pPr>
      <w:rPr>
        <w:rFonts w:hint="default"/>
      </w:rPr>
    </w:lvl>
    <w:lvl w:ilvl="3" w:tplc="0D0AA848">
      <w:numFmt w:val="bullet"/>
      <w:lvlText w:val="•"/>
      <w:lvlJc w:val="left"/>
      <w:pPr>
        <w:ind w:left="3886" w:hanging="720"/>
      </w:pPr>
      <w:rPr>
        <w:rFonts w:hint="default"/>
      </w:rPr>
    </w:lvl>
    <w:lvl w:ilvl="4" w:tplc="50E49AEC">
      <w:numFmt w:val="bullet"/>
      <w:lvlText w:val="•"/>
      <w:lvlJc w:val="left"/>
      <w:pPr>
        <w:ind w:left="4788" w:hanging="720"/>
      </w:pPr>
      <w:rPr>
        <w:rFonts w:hint="default"/>
      </w:rPr>
    </w:lvl>
    <w:lvl w:ilvl="5" w:tplc="CFD6FF0A">
      <w:numFmt w:val="bullet"/>
      <w:lvlText w:val="•"/>
      <w:lvlJc w:val="left"/>
      <w:pPr>
        <w:ind w:left="5690" w:hanging="720"/>
      </w:pPr>
      <w:rPr>
        <w:rFonts w:hint="default"/>
      </w:rPr>
    </w:lvl>
    <w:lvl w:ilvl="6" w:tplc="D6446F62">
      <w:numFmt w:val="bullet"/>
      <w:lvlText w:val="•"/>
      <w:lvlJc w:val="left"/>
      <w:pPr>
        <w:ind w:left="6592" w:hanging="720"/>
      </w:pPr>
      <w:rPr>
        <w:rFonts w:hint="default"/>
      </w:rPr>
    </w:lvl>
    <w:lvl w:ilvl="7" w:tplc="86C0F708">
      <w:numFmt w:val="bullet"/>
      <w:lvlText w:val="•"/>
      <w:lvlJc w:val="left"/>
      <w:pPr>
        <w:ind w:left="7494" w:hanging="720"/>
      </w:pPr>
      <w:rPr>
        <w:rFonts w:hint="default"/>
      </w:rPr>
    </w:lvl>
    <w:lvl w:ilvl="8" w:tplc="7ECA94F0">
      <w:numFmt w:val="bullet"/>
      <w:lvlText w:val="•"/>
      <w:lvlJc w:val="left"/>
      <w:pPr>
        <w:ind w:left="8396" w:hanging="720"/>
      </w:pPr>
      <w:rPr>
        <w:rFonts w:hint="default"/>
      </w:rPr>
    </w:lvl>
  </w:abstractNum>
  <w:abstractNum w:abstractNumId="1" w15:restartNumberingAfterBreak="0">
    <w:nsid w:val="416A4131"/>
    <w:multiLevelType w:val="hybridMultilevel"/>
    <w:tmpl w:val="86B44ECC"/>
    <w:lvl w:ilvl="0" w:tplc="11D45168">
      <w:start w:val="2021"/>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5FF7"/>
    <w:rsid w:val="0002327C"/>
    <w:rsid w:val="001E5FF7"/>
    <w:rsid w:val="005826D6"/>
    <w:rsid w:val="007A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A01"/>
  <w15:docId w15:val="{B8BA38D7-7D9B-4338-A546-BEC02AF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
      <w:ind w:left="118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327C"/>
    <w:rPr>
      <w:color w:val="0000FF" w:themeColor="hyperlink"/>
      <w:u w:val="single"/>
    </w:rPr>
  </w:style>
  <w:style w:type="character" w:styleId="UnresolvedMention">
    <w:name w:val="Unresolved Mention"/>
    <w:basedOn w:val="DefaultParagraphFont"/>
    <w:uiPriority w:val="99"/>
    <w:semiHidden/>
    <w:unhideWhenUsed/>
    <w:rsid w:val="0002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Annual Meeting Agenda</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Meeting Agenda</dc:title>
  <cp:lastModifiedBy>Alice Antonetti</cp:lastModifiedBy>
  <cp:revision>3</cp:revision>
  <dcterms:created xsi:type="dcterms:W3CDTF">2021-03-25T01:17:00Z</dcterms:created>
  <dcterms:modified xsi:type="dcterms:W3CDTF">2021-04-18T20:46:00Z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Pages</vt:lpwstr>
  </property>
  <property fmtid="{D5CDD505-2E9C-101B-9397-08002B2CF9AE}" pid="4" name="LastSaved">
    <vt:filetime>2021-03-25T00:00:00Z</vt:filetime>
  </property>
</Properties>
</file>